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7472B" w14:textId="502AD1DE" w:rsidR="00412E71" w:rsidRDefault="001F5855" w:rsidP="00412E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КЕЛІСІМ-ШАРТ</w:t>
      </w:r>
    </w:p>
    <w:p w14:paraId="11D5D1A2" w14:textId="22E59C3B" w:rsidR="00483402" w:rsidRPr="00412E71" w:rsidRDefault="00AF2753" w:rsidP="00412E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412E71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Батыс Қазақстан облысы әкімдігінің білім</w:t>
      </w:r>
      <w:r w:rsidR="00483402" w:rsidRPr="00412E71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412E71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басқармасының </w:t>
      </w:r>
    </w:p>
    <w:p w14:paraId="646F956D" w14:textId="5BAD5012" w:rsidR="00AF2753" w:rsidRPr="00412E71" w:rsidRDefault="00AF2753" w:rsidP="00412E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412E71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Орал қаласы білім бөлімінің «Кешкі мектеп» коммуналдық мемлееттік мекемесі.</w:t>
      </w:r>
    </w:p>
    <w:p w14:paraId="754C5B69" w14:textId="77777777" w:rsidR="00483402" w:rsidRPr="00412E71" w:rsidRDefault="00483402" w:rsidP="004834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9811819" w14:textId="4019741E" w:rsidR="00BF65F8" w:rsidRPr="00412E71" w:rsidRDefault="00AF2753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Батыс Қазақстан облысының әкімдігі білім басқармасының Орал қаласы білім бөлімінің «Кешкі мектеп» коммуналдық мемлекеттік мекемесі, бұдан әрі (білім беру ұйымы) деп аталатын, Орал қаласы әкімінің №311 2022 жылдың 22 желтоқсанында бекітіліген қаулысы негізінде әрекет ететін директор Насыров Рафаиль Рафикович атынанбір тараптан және «Ата-ана» (немесе баланың заңды өкілі) жақ тарапынан</w:t>
      </w:r>
      <w:r w:rsidR="00BF65F8"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0F22B95E" w14:textId="769D22DB" w:rsidR="00483402" w:rsidRPr="00412E71" w:rsidRDefault="00BF65F8" w:rsidP="001F585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Бұдан әрі білім алушының «ата-анасы</w:t>
      </w:r>
      <w:r w:rsidR="00A72159"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 (заңды өкілі)</w:t>
      </w:r>
      <w:r w:rsidRPr="00412E71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A72159"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 _________________________________________________________________</w:t>
      </w:r>
      <w:r w:rsidR="001F5855" w:rsidRPr="001F5855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</w:t>
      </w:r>
      <w:r w:rsidR="00A72159" w:rsidRPr="00412E71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4A6E1CA7" w14:textId="77777777" w:rsidR="001F5855" w:rsidRDefault="00A72159" w:rsidP="0048340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(фамилиясы, аты, әкесінің аты (ол болған жағдайда), туған күні, ЖБН), </w:t>
      </w:r>
    </w:p>
    <w:p w14:paraId="017F4BE8" w14:textId="054F3342" w:rsidR="00A72159" w:rsidRPr="00412E71" w:rsidRDefault="00A72159" w:rsidP="0048340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тұрғылықты мекен-жайы:</w:t>
      </w:r>
    </w:p>
    <w:p w14:paraId="6B701C9C" w14:textId="609C39C6" w:rsidR="00A72159" w:rsidRPr="001F5855" w:rsidRDefault="00A72159" w:rsidP="004834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</w:t>
      </w:r>
      <w:r w:rsidR="001F5855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</w:t>
      </w:r>
    </w:p>
    <w:p w14:paraId="7BFDB271" w14:textId="77777777" w:rsidR="00A72159" w:rsidRPr="00412E71" w:rsidRDefault="00A7215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Екінші жақ тарапынан өзара қатынасты реттеу мақсатында төмендегі осы шартты жасады:</w:t>
      </w:r>
    </w:p>
    <w:p w14:paraId="1F3B219A" w14:textId="77777777" w:rsidR="00A72159" w:rsidRPr="00412E71" w:rsidRDefault="00A7215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b/>
          <w:sz w:val="18"/>
          <w:szCs w:val="18"/>
          <w:lang w:val="kk-KZ"/>
        </w:rPr>
        <w:t>1. Шарттың мәні:</w:t>
      </w:r>
    </w:p>
    <w:p w14:paraId="681A1161" w14:textId="77777777" w:rsidR="00A72159" w:rsidRPr="00412E71" w:rsidRDefault="00A7215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1. Осы шарт тараптардың құқықтарын және міндеттерін белгілей отырып анықтайтын білім беру ұйымы мен ата-ана (заңды өкілі) арасындағы өзара қарым-қатынасты, сондай-ақ білім алушыны (тәрбиеленушіні) тәрбиелеу мен оқыту үшін өзара жауапкершілік тетігін реттейді. </w:t>
      </w:r>
    </w:p>
    <w:p w14:paraId="381F5DFC" w14:textId="2DFF7E0C" w:rsidR="00017051" w:rsidRPr="00412E71" w:rsidRDefault="00A7215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b/>
          <w:sz w:val="18"/>
          <w:szCs w:val="18"/>
          <w:lang w:val="kk-KZ"/>
        </w:rPr>
        <w:t>2. Орта</w:t>
      </w:r>
      <w:r w:rsidR="00616ED9" w:rsidRPr="00412E71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білім беру ұйымының құқықтары мен міндеттері</w:t>
      </w:r>
    </w:p>
    <w:p w14:paraId="3D934CA7" w14:textId="5A203DEE" w:rsidR="00616ED9" w:rsidRPr="00412E71" w:rsidRDefault="00616ED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i/>
          <w:sz w:val="18"/>
          <w:szCs w:val="18"/>
          <w:lang w:val="kk-KZ"/>
        </w:rPr>
        <w:t>2. Орта білім беру ұйымы:</w:t>
      </w:r>
    </w:p>
    <w:p w14:paraId="21F4B339" w14:textId="554894A2" w:rsidR="00616ED9" w:rsidRPr="00412E71" w:rsidRDefault="00616ED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1) білім алушыдан, ата-анадан (заңды өкілдерден) білім беру ұйымының Жарғысын, білім беру ұйымының ішкі қағидаларын және оның қызметін регламенттейтін білім беру ұйымының актілерін сақтауын талап етуге;  </w:t>
      </w:r>
    </w:p>
    <w:p w14:paraId="5C7ADE2C" w14:textId="20FDDC6D" w:rsidR="00616ED9" w:rsidRPr="00412E71" w:rsidRDefault="00616ED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2) білім беру ұйымның кітапханасының ақпараттық ресурстарына, оқулықтарға, оқу-әдістемелік кешендер мен оқу-әдістемелік құралдарға еркін қолжетімділік пен қолдануды қамтамасыз етуге; </w:t>
      </w:r>
    </w:p>
    <w:p w14:paraId="45FE058F" w14:textId="3B1AB54E" w:rsidR="00616ED9" w:rsidRPr="00412E71" w:rsidRDefault="00616ED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3) білім беру ұйымының басшысы бекіткен, актілерде көзделген тәртіппен және шарттарды оқу бағдарламаларының шеңберінде тапсырмаларды орындау үшін білім алушының компьютер техникасын қолдануға мүмкіндік беруге;</w:t>
      </w:r>
    </w:p>
    <w:p w14:paraId="0AAA49E8" w14:textId="1736AC83" w:rsidR="00616ED9" w:rsidRPr="00412E71" w:rsidRDefault="00616ED9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4) білім алушының ата-анасының немесе заңды өкілінің өтініші негізінде мектептен мектепке ауыстыруға;</w:t>
      </w:r>
    </w:p>
    <w:p w14:paraId="2784D124" w14:textId="4C0F2771" w:rsidR="00A72434" w:rsidRPr="00412E71" w:rsidRDefault="00A72434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5) білім алушыларға қосымша білім беру (ақылы және/немесе тегін) қызметтерін ұсынуға құқылы (үйірмелер, спорттық секциялар).</w:t>
      </w:r>
    </w:p>
    <w:p w14:paraId="7C68F862" w14:textId="0B778761" w:rsidR="008C06E5" w:rsidRPr="00412E71" w:rsidRDefault="008C06E5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i/>
          <w:sz w:val="18"/>
          <w:szCs w:val="18"/>
          <w:lang w:val="kk-KZ"/>
        </w:rPr>
        <w:t>3. Орта білім беру ұйымы:</w:t>
      </w:r>
    </w:p>
    <w:p w14:paraId="0391532F" w14:textId="4E1FECBC" w:rsidR="008C06E5" w:rsidRPr="00412E71" w:rsidRDefault="008C06E5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1) білім алушыны, ата-ананы (заңды өкілі) білім беру ұйымының Жарғысымен, білім беру қызметін жүзеге асыруға лицензияны, ішкі регламенттерді және оның қызметін реттейтін білім беру ұйымының актілерімен </w:t>
      </w:r>
      <w:r w:rsidR="00483402" w:rsidRPr="00412E71">
        <w:rPr>
          <w:rFonts w:ascii="Times New Roman" w:hAnsi="Times New Roman" w:cs="Times New Roman"/>
          <w:sz w:val="18"/>
          <w:szCs w:val="18"/>
          <w:lang w:val="kk-KZ"/>
        </w:rPr>
        <w:t>таныстыруға;</w:t>
      </w:r>
    </w:p>
    <w:p w14:paraId="129D4F4A" w14:textId="77777777" w:rsidR="00483402" w:rsidRPr="00412E71" w:rsidRDefault="00483402" w:rsidP="0048340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2) "Білім туралы" Қазақстан Республикасы Заңының талаптарына сәйкес білім беру саласындағы уәкілетті орган әзірлеген жалпыға міндетті білім берудің мемлекеттік жалпыға міндетті стандарттарына сәйкес "Білім туралы" Қазақстан Республикасы Заңының 5-бабының 5-1) тармақшасына сәйкес білім алушыны білімі мен дағдыларын игеруін қамтамасыз ету;</w:t>
      </w:r>
    </w:p>
    <w:p w14:paraId="37F7733E" w14:textId="283911AB" w:rsidR="00483402" w:rsidRPr="00412E71" w:rsidRDefault="00483402" w:rsidP="0048340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3) Қазақстан Республикасы Денсаулық сақтау министрінің 2017 жылғы16 тамыздағы № 611 бұйрығымен бекітілген "Білім беру объектілеріне қойылатын санитарлық-эпидемиологиялық талаптар " Санитарлық қағидаларына сәйкес (Қазақстан Республикасының нормативтік құқықтық актілерінің № 15681 мемлекеттік тізілімінде тіркелген) білім беру және тәрбие үдерісіне жүктелген оқу жүктемесінің көлемін анықтап, санитарлық гигиеналық талаптарды сақтауға;</w:t>
      </w:r>
    </w:p>
    <w:p w14:paraId="2B0CF58E" w14:textId="30679966" w:rsidR="00483402" w:rsidRPr="00412E71" w:rsidRDefault="00483402" w:rsidP="0048340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4) Қазақстан Республикасының Білім және ғылым министрінің 2016 жылғы 14 қаңтардағы № 26 (Қазақстан Республикасы мемлекеттік нормативтік құқықтық актілерінің тізілімінде № 13085 тіркелген) бұйрығымен бекітілген орта білім беру ұйымдары үшін міндетті мектеп формаларына қойылатын талаптарға сәйкес міндетті түрде мектеп формасына қойылатын талаптарға сәйкес келуін қамтамасыз етуге (бұдан әрі – міндетті мектеп формасына қойылатын талаптар);</w:t>
      </w:r>
    </w:p>
    <w:p w14:paraId="2B350EDF" w14:textId="1174B473" w:rsidR="00483402" w:rsidRPr="00412E71" w:rsidRDefault="00483402" w:rsidP="0048340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5) білім алушының жеке қасиеттерін ескере отырып, өмірдің қауіпсіздігін қамтамасыз ету, моральдық, физикалық және психологиялық  денсаулығын нығайтуға;</w:t>
      </w:r>
    </w:p>
    <w:p w14:paraId="39C9D698" w14:textId="5B013E36" w:rsidR="00483402" w:rsidRPr="00412E71" w:rsidRDefault="00483402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6) білім алушылардың ата-аналарына немесе олардың заңды өкілдеріне құрмет көрсетуге; </w:t>
      </w:r>
    </w:p>
    <w:p w14:paraId="176BE0BC" w14:textId="308CD3DA" w:rsidR="00483402" w:rsidRPr="00412E71" w:rsidRDefault="00483402" w:rsidP="0048340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7</w:t>
      </w: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) Шартты бұзған жағдайда білім алушыға түскен кездегі құжаттарын қайтарып беруге;</w:t>
      </w:r>
    </w:p>
    <w:p w14:paraId="209954FB" w14:textId="453B63D0" w:rsidR="00483402" w:rsidRPr="00412E71" w:rsidRDefault="00483402" w:rsidP="00483402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8</w:t>
      </w: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) білім алушыны ата-ана (заң өкілдері) келісімінсіз және оның оқу үдерісіне зиян келтіретін болса қоғамдық және басқа да тапсырмалар орындауға тартуға жол бермеуге;</w:t>
      </w:r>
    </w:p>
    <w:p w14:paraId="0114020C" w14:textId="762EE54F" w:rsidR="007C2C4F" w:rsidRPr="00412E71" w:rsidRDefault="00483402" w:rsidP="00412E7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9</w:t>
      </w: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) оқудың толық курсын сәтті аяқтағаннан кейін және қорытынды аттестаттаудан өткеннен кейін Қазақстан Республикасының Білім және ғылым министрінің 2015 жылғы 28 қаңтардағы № 39  "Мемлекеттік білім беру құжаттарының түрлері мен нысандарын бекіту туралы" бұйрығымен (Қазақстан Республикасының нормативтік құқықтық актілерді мемлекеттік тіркеу тізілімінде 10348 нөмірімен тіркелген) бекітілген тиісті нысанда білім туралы  құжатты беруге міндетті.</w:t>
      </w:r>
    </w:p>
    <w:p w14:paraId="3A58EF35" w14:textId="77777777" w:rsidR="007C2C4F" w:rsidRPr="00412E71" w:rsidRDefault="007C2C4F" w:rsidP="007C2C4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0" w:name="z183"/>
      <w:r w:rsidRPr="00412E71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3. Білім беру ұйымының ата-анасы (немесе заңды өкілінің) құқықтары және міндеттері</w:t>
      </w:r>
    </w:p>
    <w:p w14:paraId="00DDA55D" w14:textId="4FBEC4BA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bookmarkStart w:id="1" w:name="z184"/>
      <w:bookmarkEnd w:id="0"/>
      <w:r w:rsidRPr="00412E71"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  <w:t>4. Ата-ана (заңдыөкілі):</w:t>
      </w:r>
    </w:p>
    <w:bookmarkEnd w:id="1"/>
    <w:p w14:paraId="521DA3D8" w14:textId="648DF008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1) баланы тәрбиелеу мен оқытудың барлық бағыттары бойынша білім беру ұйымымен өзара қарым-қатынас жасауға;</w:t>
      </w:r>
    </w:p>
    <w:p w14:paraId="5623851D" w14:textId="343E424A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2) Қазақстан Республикасы қолданыстағы заңнамасында көзделген оқыту-тәрбиелеу үдерісін іске асыруға қатысуға;</w:t>
      </w:r>
    </w:p>
    <w:p w14:paraId="2BB68134" w14:textId="5381F37D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3) ата-аналар комитеті, қамқоршылық кеңесі, ата аналар жиналыстарының шешімін орындауға;</w:t>
      </w:r>
    </w:p>
    <w:p w14:paraId="13876F4D" w14:textId="3B66DDC0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4) ата –аналар комитеті арқылы білім ұйымының басқармасы органдарының жұмысына қатысуға;</w:t>
      </w:r>
    </w:p>
    <w:p w14:paraId="4DC5946B" w14:textId="7455D255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5) өз балаларының үлгерімі, тәртібі және оқу жағдайына қатысты ақпаратты алуға;</w:t>
      </w:r>
    </w:p>
    <w:p w14:paraId="2FDBB699" w14:textId="1B7300F1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6) психологиялық-медициналық-педагогикалық консультацияларда  өз балаларын оқыту және тәрбиелеу проблемалары бойынша консультативтік көмек алуға;</w:t>
      </w:r>
    </w:p>
    <w:p w14:paraId="302A776A" w14:textId="25F7CCFB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7) қосымша (ақылы және / немесе тегін) қызметтерді алуға (үйірмелер, спорт клубтары) құқылы.</w:t>
      </w:r>
    </w:p>
    <w:p w14:paraId="6833E7AF" w14:textId="2E7F9233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bookmarkStart w:id="2" w:name="z185"/>
      <w:r w:rsidRPr="00412E71"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  <w:t>5. Ата-ана (немесезаңдыөкілі):</w:t>
      </w:r>
    </w:p>
    <w:bookmarkEnd w:id="2"/>
    <w:p w14:paraId="2A4C1E09" w14:textId="6F188046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1) білім беру ұйымының Жарғысын және осы шарттың ережесін сақтауға;</w:t>
      </w:r>
    </w:p>
    <w:p w14:paraId="3D7CC323" w14:textId="19FDDDCA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2) ата-аналар жиналысына баруға, қажет болған жағдайда оқу-тәрбие үдерісі және нақты педагогикалық көмек көрсету бойынша жеке педагогикалық әңгімелесу үшін әкімшіліктің немесе мұғалімдердің шақыруы бойынша білім беру ұйымына баруға;</w:t>
      </w:r>
    </w:p>
    <w:p w14:paraId="187C1AC7" w14:textId="3DAB4164" w:rsidR="007C2C4F" w:rsidRPr="00412E71" w:rsidRDefault="00483402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>3</w:t>
      </w:r>
      <w:r w:rsidR="007C2C4F" w:rsidRPr="00412E71">
        <w:rPr>
          <w:rFonts w:ascii="Times New Roman" w:hAnsi="Times New Roman" w:cs="Times New Roman"/>
          <w:sz w:val="18"/>
          <w:szCs w:val="18"/>
          <w:lang w:val="kk-KZ"/>
        </w:rPr>
        <w:t>) Өз қызметтік міндеттерін орындау кезінде педагогтарға және қызметкерлерге құрмет көрсетуге;</w:t>
      </w:r>
    </w:p>
    <w:p w14:paraId="28709BF8" w14:textId="13DE13AC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4</w:t>
      </w: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) Міндетті мектеп формасына қойылатын талаптарға сәйкес мектеп формасына қойылатын талаптарды  сақтауға;</w:t>
      </w:r>
    </w:p>
    <w:p w14:paraId="031C496C" w14:textId="445DD3F0" w:rsidR="007C2C4F" w:rsidRPr="00412E71" w:rsidRDefault="007C2C4F" w:rsidP="007C2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5</w:t>
      </w: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) сабақта баланың болмауы себебі жөнінде білім беру ұйымын уақытылы хабардар етуге;</w:t>
      </w:r>
    </w:p>
    <w:p w14:paraId="38D06FBD" w14:textId="00AB8580" w:rsidR="001044F9" w:rsidRPr="00412E71" w:rsidRDefault="007C2C4F" w:rsidP="001044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lastRenderedPageBreak/>
        <w:t>6</w:t>
      </w: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) </w:t>
      </w:r>
      <w:r w:rsidR="00542583"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Қазақстан Республикасы заңнамасына сай ұйымдағы білім алушының кесірінен келтірілген материалдық залалдың орнын толтыруға; </w:t>
      </w:r>
    </w:p>
    <w:p w14:paraId="4F2D24AA" w14:textId="41C000C9" w:rsidR="00542583" w:rsidRPr="00412E71" w:rsidRDefault="00542583" w:rsidP="001044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7) мектеп аумағынан тыс жерлерде білім алушының өмірі және денсаулығы үшін, құқы және бостандығын қорғауға (мектепке дейін және мектептен кейін);</w:t>
      </w:r>
    </w:p>
    <w:p w14:paraId="7DEAE7C5" w14:textId="4D8A7A74" w:rsidR="00542583" w:rsidRPr="00412E71" w:rsidRDefault="00542583" w:rsidP="001044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8) </w:t>
      </w:r>
      <w:r w:rsidR="00961871"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педагогтармен тәрбие және оқыту мәселеелрі бойынша байланыс жасауға, кері байланысты жүзеге асыруға; </w:t>
      </w:r>
    </w:p>
    <w:p w14:paraId="54889625" w14:textId="366DAB33" w:rsidR="00961871" w:rsidRPr="00412E71" w:rsidRDefault="00961871" w:rsidP="001044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9) баланы оның қызығушылықтарын ескере отырып тәрбиелеуге:</w:t>
      </w:r>
    </w:p>
    <w:p w14:paraId="62882879" w14:textId="77777777" w:rsidR="00412E71" w:rsidRPr="00412E71" w:rsidRDefault="00961871" w:rsidP="001044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- әдептілікке, толеранттылыққа, академиялық шыншылдыққа және ұлтаралық келісімге</w:t>
      </w:r>
      <w:r w:rsidR="00412E71"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;</w:t>
      </w:r>
    </w:p>
    <w:p w14:paraId="1D39E9A6" w14:textId="4BE3FAD6" w:rsidR="00961871" w:rsidRPr="00412E71" w:rsidRDefault="00412E71" w:rsidP="001044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- </w:t>
      </w:r>
      <w:r w:rsidR="00961871"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кибермәдениетке және кибергигиенаға;</w:t>
      </w:r>
    </w:p>
    <w:p w14:paraId="69714FDD" w14:textId="77777777" w:rsidR="00961871" w:rsidRPr="00412E71" w:rsidRDefault="00961871" w:rsidP="001044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10) Баланың қажеттілігін ескере отырып, оынң мобильдік қондырғыны қолдануды шектеу мүмкіндігін қарастыруға; </w:t>
      </w:r>
    </w:p>
    <w:p w14:paraId="59BC83BE" w14:textId="001FEF08" w:rsidR="00483402" w:rsidRPr="00412E71" w:rsidRDefault="009618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11) </w:t>
      </w:r>
      <w:r w:rsidR="00412E71"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қашықтан оқыту әдісімен білім бағдарламасының, нұсқаулардың іске асырылуы бойынша білім алушыларға демеу көрсетуге міндеттеледі</w:t>
      </w: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</w:t>
      </w:r>
    </w:p>
    <w:p w14:paraId="01D18DD8" w14:textId="77777777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bookmarkStart w:id="3" w:name="z186"/>
      <w:r w:rsidRPr="00412E71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4. Тараптардың жауапкершілігі</w:t>
      </w:r>
    </w:p>
    <w:p w14:paraId="5F3B4D6A" w14:textId="78671899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bookmarkStart w:id="4" w:name="z187"/>
      <w:bookmarkEnd w:id="3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6.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болады.</w:t>
      </w:r>
    </w:p>
    <w:p w14:paraId="0115D353" w14:textId="5BC71186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bookmarkStart w:id="5" w:name="z188"/>
      <w:bookmarkEnd w:id="4"/>
      <w:r w:rsidRPr="00412E71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5. Дауларды шешу тәртібі</w:t>
      </w:r>
    </w:p>
    <w:p w14:paraId="3D58CC47" w14:textId="26279FA4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bookmarkStart w:id="6" w:name="z189"/>
      <w:bookmarkEnd w:id="5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7. Осы шартты орындау процесінде туындаған келіспеушіліктер мен дауларды өзара қолайлы шешімдерге келу мақсатында тікелей тараптардың өздері шешеді.</w:t>
      </w:r>
    </w:p>
    <w:p w14:paraId="12A19152" w14:textId="59242C5F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bookmarkStart w:id="7" w:name="z190"/>
      <w:bookmarkEnd w:id="6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8. Тараптар арасында келіссөздер, өзара қолайлы шешімдер жасау жолымен шешілмеген мәселелер Қазақстан Республикасының қолданыстағы заңнамасына сәйкес шешіледі.</w:t>
      </w:r>
    </w:p>
    <w:p w14:paraId="5B50A757" w14:textId="77777777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8" w:name="z191"/>
      <w:bookmarkEnd w:id="7"/>
      <w:r w:rsidRPr="00412E71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6. Форс-мажор</w:t>
      </w:r>
    </w:p>
    <w:p w14:paraId="4030A96B" w14:textId="7EF839C9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bookmarkStart w:id="9" w:name="z192"/>
      <w:bookmarkEnd w:id="8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9. Соғыс, өрт, басқа да табиғи апаттар, соғыс немесе әскери іс-қимылдар сияқты форс-мажорлы жағдайында, сондай-ақ  Тараптардың бақылауына  негізделмеген  және шарт жасасқаннан кейін болған кез-келген басқа жағдайларда Тараптардың жауапкершілігі орын алмайды.</w:t>
      </w:r>
      <w:bookmarkStart w:id="10" w:name="z193"/>
      <w:bookmarkEnd w:id="9"/>
    </w:p>
    <w:p w14:paraId="29317706" w14:textId="13CDDABE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10. Тараптардың міндеттемелерді орындауы форс-мажорлық жағдайлар мен олардың зардаптарының әрекет ету мерзіміне сәйкестендіріле отырып ауыстырылады.</w:t>
      </w:r>
    </w:p>
    <w:p w14:paraId="69AFDCD2" w14:textId="77777777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11" w:name="z195"/>
      <w:bookmarkEnd w:id="10"/>
      <w:r w:rsidRPr="00412E71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 7. Шарттың әрекет ету мерзімі, талаптарын өзгерту және оны бұзу тәртібі</w:t>
      </w:r>
    </w:p>
    <w:p w14:paraId="1AB7549C" w14:textId="1975FE23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12" w:name="z194"/>
      <w:bookmarkEnd w:id="11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11. Осы шарт тараптар қол қойған сәттен бастап күшіне енеді және оның толық орындалуына дейін жарамды. Жаңа шарт жасаған кезде жаңа келісім жасасу кезінде белгіленген шарттар қолданыста болады.</w:t>
      </w:r>
    </w:p>
    <w:p w14:paraId="0635A2DE" w14:textId="5EA351BD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13" w:name="z196"/>
      <w:bookmarkEnd w:id="12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12. Осы Шарттың ережелері тараптардың өзара жазбаша  келісімі бойынша толықтырып өзгертілуі мүмкін.</w:t>
      </w:r>
    </w:p>
    <w:p w14:paraId="52B5C8FB" w14:textId="378449B4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14" w:name="z197"/>
      <w:bookmarkEnd w:id="13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13. Тараптар арасындағы шарттық қатынастарды тоқтату білім беру ұйымының басшысының тиісті бұйрығын жариялау мерзімі болып табылады.</w:t>
      </w:r>
    </w:p>
    <w:p w14:paraId="22EC3714" w14:textId="690C3F34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15" w:name="z198"/>
      <w:bookmarkEnd w:id="14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14. Осы шарт мемлекеттік немесе орыс тілінде бірдей заң күші мен екі данада, ал тапсырыс берушінің қатысуымен үш данада жасалады, бір данадан әр тарапқа беріледі.</w:t>
      </w:r>
    </w:p>
    <w:p w14:paraId="5B09B156" w14:textId="15E18C4E" w:rsidR="00412E71" w:rsidRPr="00412E71" w:rsidRDefault="00412E71" w:rsidP="004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16" w:name="z199"/>
      <w:bookmarkEnd w:id="15"/>
      <w:r w:rsidRPr="00412E71">
        <w:rPr>
          <w:rFonts w:ascii="Times New Roman" w:hAnsi="Times New Roman" w:cs="Times New Roman"/>
          <w:color w:val="000000"/>
          <w:sz w:val="18"/>
          <w:szCs w:val="18"/>
          <w:lang w:val="kk-KZ"/>
        </w:rPr>
        <w:t>15. Осы  Шарттың тараптары "Білім туралы" Қазақстан Республикасы Заңының 47-бабында және тараптардың - білім беру ұйымдары мен ата-аналардың (заңды өкілдері) келісімі бойынша бекітілген білім беру ұйымдарындағы оқушылардың құқықтары мен міндеттерін сақтау жөніндегі міндеттемелерін растайды.</w:t>
      </w:r>
    </w:p>
    <w:tbl>
      <w:tblPr>
        <w:tblpPr w:leftFromText="180" w:rightFromText="180" w:vertAnchor="text" w:horzAnchor="page" w:tblpX="1075" w:tblpY="488"/>
        <w:tblW w:w="10215" w:type="dxa"/>
        <w:tblCellSpacing w:w="0" w:type="auto"/>
        <w:tblLook w:val="04A0" w:firstRow="1" w:lastRow="0" w:firstColumn="1" w:lastColumn="0" w:noHBand="0" w:noVBand="1"/>
      </w:tblPr>
      <w:tblGrid>
        <w:gridCol w:w="4957"/>
        <w:gridCol w:w="48"/>
        <w:gridCol w:w="5210"/>
      </w:tblGrid>
      <w:tr w:rsidR="00412E71" w:rsidRPr="00412E71" w14:paraId="59DE40AB" w14:textId="77777777" w:rsidTr="00412E71">
        <w:trPr>
          <w:trHeight w:val="2796"/>
          <w:tblCellSpacing w:w="0" w:type="auto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14:paraId="6D53D761" w14:textId="77777777" w:rsidR="001F5855" w:rsidRDefault="00412E71" w:rsidP="001F5855">
            <w:pPr>
              <w:spacing w:after="0"/>
              <w:ind w:left="12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F585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Білім беру ұйымы</w:t>
            </w:r>
            <w:r w:rsidR="001F585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: </w:t>
            </w:r>
          </w:p>
          <w:p w14:paraId="5CDCFAFE" w14:textId="2E45C8C5" w:rsidR="00412E71" w:rsidRPr="001F5855" w:rsidRDefault="001F5855" w:rsidP="001F5855">
            <w:pPr>
              <w:spacing w:after="0"/>
              <w:ind w:left="127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1F5855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Орал қаласы білім беру бөлімінің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</w:t>
            </w:r>
            <w:r w:rsidRPr="001F5855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«Кешкі мектебі» КММ</w:t>
            </w:r>
          </w:p>
          <w:p w14:paraId="4CB35C77" w14:textId="77777777" w:rsidR="001F5855" w:rsidRDefault="001F5855" w:rsidP="001F5855">
            <w:pPr>
              <w:spacing w:after="20"/>
              <w:ind w:left="127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                     </w:t>
            </w:r>
            <w:r w:rsidR="00412E71"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(білім беру ұйымының атауы)</w:t>
            </w:r>
            <w:r w:rsidR="00412E71"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="00412E71"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Мекен-жайы:</w:t>
            </w:r>
            <w:r w:rsidR="00412E71"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Pr="001F5855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kk-KZ"/>
              </w:rPr>
              <w:t>Орал қаласы, Ғ.Тоқай көшесі 22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</w:p>
          <w:p w14:paraId="749A8716" w14:textId="77777777" w:rsidR="001F5855" w:rsidRDefault="00412E71" w:rsidP="001F5855">
            <w:pPr>
              <w:spacing w:after="20"/>
              <w:ind w:left="127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Білім беру ұйымының басшысы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="001F5855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kk-KZ"/>
              </w:rPr>
              <w:t>Насыров Рафаиль Рафикович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(тегi, аты, әкесiнiң аты (болған жағдайда))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Қолы_________________________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Мөр (мемлекеттік ұйымдар үшін), </w:t>
            </w:r>
          </w:p>
          <w:p w14:paraId="2495C448" w14:textId="7A059500" w:rsidR="00412E71" w:rsidRPr="001F5855" w:rsidRDefault="001F5855" w:rsidP="001F5855">
            <w:pPr>
              <w:spacing w:after="20"/>
              <w:ind w:left="127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  <w:r w:rsidR="00412E71"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412E71"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ұйымдарға - бар болған жағдайда)</w:t>
            </w:r>
          </w:p>
        </w:tc>
        <w:tc>
          <w:tcPr>
            <w:tcW w:w="48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7C81D" w14:textId="77777777" w:rsidR="00412E71" w:rsidRPr="00412E71" w:rsidRDefault="00412E71" w:rsidP="00412E7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E6BFB" w14:textId="77777777" w:rsidR="001F5855" w:rsidRDefault="00412E71" w:rsidP="00412E71">
            <w:pPr>
              <w:spacing w:after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Ата-ана (заңды өкілі)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9E4BEB9" w14:textId="44AC29B7" w:rsidR="00412E71" w:rsidRPr="00412E71" w:rsidRDefault="00412E71" w:rsidP="00412E71">
            <w:pPr>
              <w:spacing w:after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__________________________________</w:t>
            </w:r>
            <w:r w:rsidR="001F5855" w:rsidRPr="001F585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_____________________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="001F5855" w:rsidRPr="001F585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                   </w:t>
            </w: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(тегi, аты, әкесiнiң аты (болған жағдайда))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Мекен-жайы: ________________________________________</w:t>
            </w:r>
            <w:r w:rsidR="00115D55" w:rsidRPr="00115D5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___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____________________________________________________</w:t>
            </w:r>
            <w:r w:rsidR="00115D55" w:rsidRPr="00115D5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___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Паспорт мәліметтері: _________________________________</w:t>
            </w:r>
            <w:r w:rsidR="00115D55" w:rsidRPr="00115D5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___</w:t>
            </w:r>
            <w:r w:rsidRPr="00412E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</w:r>
          </w:p>
          <w:p w14:paraId="5775B644" w14:textId="0D4DF475" w:rsidR="00412E71" w:rsidRPr="00115D55" w:rsidRDefault="00412E71" w:rsidP="00412E71">
            <w:pPr>
              <w:spacing w:after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E71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Қолы_____________</w:t>
            </w:r>
            <w:r w:rsidR="00115D5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__</w:t>
            </w:r>
            <w:bookmarkStart w:id="17" w:name="_GoBack"/>
            <w:bookmarkEnd w:id="17"/>
          </w:p>
        </w:tc>
      </w:tr>
    </w:tbl>
    <w:p w14:paraId="138590AC" w14:textId="77777777" w:rsidR="00412E71" w:rsidRPr="00412E71" w:rsidRDefault="00412E71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4181BD" w14:textId="77777777" w:rsidR="00017051" w:rsidRPr="00412E71" w:rsidRDefault="00017051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7117BE63" w14:textId="77777777" w:rsidR="00017051" w:rsidRPr="00412E71" w:rsidRDefault="00017051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A7F53B6" w14:textId="77777777" w:rsidR="00017051" w:rsidRPr="00412E71" w:rsidRDefault="00017051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8059D88" w14:textId="77777777" w:rsidR="00017051" w:rsidRPr="00412E71" w:rsidRDefault="00017051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76A4B83" w14:textId="77777777" w:rsidR="00017051" w:rsidRPr="00412E71" w:rsidRDefault="00017051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B88758C" w14:textId="4A79381B" w:rsidR="00BF65F8" w:rsidRPr="00412E71" w:rsidRDefault="00BF65F8" w:rsidP="0048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12E7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sectPr w:rsidR="00BF65F8" w:rsidRPr="00412E71" w:rsidSect="00412E7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B1"/>
    <w:rsid w:val="00017051"/>
    <w:rsid w:val="000256A5"/>
    <w:rsid w:val="001044F9"/>
    <w:rsid w:val="00115D55"/>
    <w:rsid w:val="001F5855"/>
    <w:rsid w:val="00412E71"/>
    <w:rsid w:val="00483402"/>
    <w:rsid w:val="00542583"/>
    <w:rsid w:val="00570114"/>
    <w:rsid w:val="00616ED9"/>
    <w:rsid w:val="007C2C4F"/>
    <w:rsid w:val="008C06E5"/>
    <w:rsid w:val="00961871"/>
    <w:rsid w:val="00A72159"/>
    <w:rsid w:val="00A72434"/>
    <w:rsid w:val="00AF2753"/>
    <w:rsid w:val="00BF65F8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9F8E"/>
  <w15:chartTrackingRefBased/>
  <w15:docId w15:val="{20AA37BC-87D6-43AA-9C15-271C53B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2022-04-26T06:33:00Z</dcterms:created>
  <dcterms:modified xsi:type="dcterms:W3CDTF">2022-04-26T11:10:00Z</dcterms:modified>
</cp:coreProperties>
</file>